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BBD2" w14:textId="77777777" w:rsidR="008413D3" w:rsidRDefault="008413D3" w:rsidP="004039AB">
      <w:pPr>
        <w:jc w:val="center"/>
        <w:rPr>
          <w:rFonts w:ascii="Times New Roman" w:eastAsia="Times New Roman" w:hAnsi="Times New Roman"/>
          <w:b/>
          <w:bCs/>
          <w:szCs w:val="24"/>
          <w:lang w:val="sr-Latn-ME" w:eastAsia="sr-Cyrl-CS"/>
        </w:rPr>
      </w:pPr>
    </w:p>
    <w:p w14:paraId="4A1BA8F7" w14:textId="7E311E81" w:rsidR="004039AB" w:rsidRPr="00D02D2A" w:rsidRDefault="002461C9" w:rsidP="004039AB">
      <w:pPr>
        <w:jc w:val="center"/>
        <w:rPr>
          <w:rFonts w:ascii="Times New Roman" w:eastAsia="Times New Roman" w:hAnsi="Times New Roman"/>
          <w:b/>
          <w:bCs/>
          <w:szCs w:val="24"/>
          <w:lang w:val="sr-Latn-ME" w:eastAsia="sr-Cyrl-CS"/>
        </w:rPr>
      </w:pPr>
      <w:r>
        <w:rPr>
          <w:rFonts w:ascii="Times New Roman" w:eastAsia="Times New Roman" w:hAnsi="Times New Roman"/>
          <w:b/>
          <w:bCs/>
          <w:szCs w:val="24"/>
          <w:lang w:val="sr-Latn-ME" w:eastAsia="sr-Cyrl-CS"/>
        </w:rPr>
        <w:t>Seminar</w:t>
      </w:r>
    </w:p>
    <w:p w14:paraId="222DE439" w14:textId="77777777" w:rsidR="004039AB" w:rsidRPr="00DB73B5" w:rsidRDefault="004039AB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</w:p>
    <w:p w14:paraId="28DAD8F3" w14:textId="4934B2C3" w:rsidR="001D3D03" w:rsidRPr="00B25B66" w:rsidRDefault="00B25B66" w:rsidP="001D3D03">
      <w:pPr>
        <w:spacing w:before="120"/>
        <w:jc w:val="center"/>
        <w:rPr>
          <w:rFonts w:ascii="Times New Roman" w:eastAsia="Times New Roman" w:hAnsi="Times New Roman"/>
          <w:b/>
          <w:bCs/>
          <w:iCs/>
          <w:szCs w:val="24"/>
          <w:lang w:val="sr-Latn-ME"/>
        </w:rPr>
      </w:pPr>
      <w:bookmarkStart w:id="0" w:name="_Hlk208227734"/>
      <w:r w:rsidRPr="00B25B66">
        <w:rPr>
          <w:rFonts w:ascii="Times New Roman" w:eastAsia="Times New Roman" w:hAnsi="Times New Roman"/>
          <w:b/>
          <w:i/>
          <w:iCs/>
          <w:szCs w:val="24"/>
          <w:lang w:val="sr-Latn-ME"/>
        </w:rPr>
        <w:t>„Startup način za mikro, mala i srednja preduzeća“</w:t>
      </w:r>
    </w:p>
    <w:bookmarkEnd w:id="0"/>
    <w:p w14:paraId="37593903" w14:textId="70A67743" w:rsidR="00D02D2A" w:rsidRPr="00B25B66" w:rsidRDefault="004039AB" w:rsidP="004039AB">
      <w:pPr>
        <w:suppressAutoHyphens/>
        <w:jc w:val="center"/>
        <w:rPr>
          <w:rFonts w:ascii="Times New Roman" w:eastAsia="Times New Roman" w:hAnsi="Times New Roman"/>
          <w:b/>
          <w:bCs/>
          <w:i/>
          <w:iCs/>
          <w:szCs w:val="24"/>
          <w:lang w:val="sr-Latn-ME" w:eastAsia="ar-SA"/>
        </w:rPr>
      </w:pPr>
      <w:r w:rsidRPr="00B25B66">
        <w:rPr>
          <w:rFonts w:ascii="Times New Roman" w:eastAsia="Times New Roman" w:hAnsi="Times New Roman"/>
          <w:bCs/>
          <w:iCs/>
          <w:szCs w:val="24"/>
          <w:lang w:val="sr-Latn-ME" w:eastAsia="ar-SA"/>
        </w:rPr>
        <w:t>Predavač</w:t>
      </w:r>
      <w:r w:rsidR="00B25B66" w:rsidRPr="00B25B66">
        <w:rPr>
          <w:rFonts w:ascii="Times New Roman" w:eastAsia="Times New Roman" w:hAnsi="Times New Roman"/>
          <w:bCs/>
          <w:iCs/>
          <w:szCs w:val="24"/>
          <w:lang w:val="sr-Latn-ME" w:eastAsia="ar-SA"/>
        </w:rPr>
        <w:t>: Željko Lučić, IPC Tehnopolis</w:t>
      </w:r>
    </w:p>
    <w:p w14:paraId="6F552479" w14:textId="74240C6C" w:rsidR="004039AB" w:rsidRPr="00B25B66" w:rsidRDefault="004039AB" w:rsidP="004039AB">
      <w:pPr>
        <w:suppressAutoHyphens/>
        <w:jc w:val="center"/>
        <w:rPr>
          <w:rFonts w:ascii="Times New Roman" w:eastAsia="Times New Roman" w:hAnsi="Times New Roman"/>
          <w:bCs/>
          <w:iCs/>
          <w:szCs w:val="24"/>
          <w:lang w:val="sr-Latn-ME" w:eastAsia="ar-SA"/>
        </w:rPr>
      </w:pPr>
    </w:p>
    <w:p w14:paraId="1EC66482" w14:textId="378EA484" w:rsidR="004039AB" w:rsidRPr="00B25B66" w:rsidRDefault="00B25B66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B25B66">
        <w:rPr>
          <w:rFonts w:ascii="Times New Roman" w:eastAsia="Times New Roman" w:hAnsi="Times New Roman"/>
          <w:szCs w:val="24"/>
          <w:lang w:val="sr-Latn-ME" w:eastAsia="sr-Cyrl-CS"/>
        </w:rPr>
        <w:t>IPC Tehnopolis</w:t>
      </w:r>
    </w:p>
    <w:p w14:paraId="163852DB" w14:textId="1509DC18" w:rsidR="00B25B66" w:rsidRPr="00B25B66" w:rsidRDefault="00B25B66" w:rsidP="004039AB">
      <w:pPr>
        <w:jc w:val="center"/>
        <w:rPr>
          <w:rFonts w:ascii="Times New Roman" w:eastAsia="Times New Roman" w:hAnsi="Times New Roman"/>
          <w:szCs w:val="24"/>
          <w:lang w:val="sr-Latn-ME" w:eastAsia="sr-Cyrl-CS"/>
        </w:rPr>
      </w:pPr>
      <w:r w:rsidRPr="00B25B66">
        <w:rPr>
          <w:rFonts w:ascii="Times New Roman" w:eastAsia="Times New Roman" w:hAnsi="Times New Roman"/>
          <w:szCs w:val="24"/>
          <w:lang w:val="sr-Latn-ME" w:eastAsia="sr-Cyrl-CS"/>
        </w:rPr>
        <w:t>Radoja Dakića bb, 81400 Nikšić</w:t>
      </w:r>
    </w:p>
    <w:p w14:paraId="4AF8ED44" w14:textId="6093FDC4" w:rsidR="00B25B66" w:rsidRPr="00B25B66" w:rsidRDefault="00B25B66" w:rsidP="004039AB">
      <w:pPr>
        <w:jc w:val="center"/>
        <w:rPr>
          <w:rFonts w:ascii="Times New Roman" w:eastAsia="Times New Roman" w:hAnsi="Times New Roman"/>
          <w:b/>
          <w:szCs w:val="24"/>
          <w:lang w:val="sr-Latn-ME" w:eastAsia="sr-Cyrl-CS"/>
        </w:rPr>
      </w:pPr>
      <w:r w:rsidRPr="00B25B66">
        <w:rPr>
          <w:rFonts w:ascii="Times New Roman" w:eastAsia="Times New Roman" w:hAnsi="Times New Roman"/>
          <w:szCs w:val="24"/>
          <w:lang w:val="sr-Latn-ME" w:eastAsia="sr-Cyrl-CS"/>
        </w:rPr>
        <w:t>12.11.2025. godine</w:t>
      </w:r>
    </w:p>
    <w:p w14:paraId="3C0A882C" w14:textId="77777777" w:rsidR="004039AB" w:rsidRPr="00B25B66" w:rsidRDefault="004039AB" w:rsidP="004039AB">
      <w:pPr>
        <w:rPr>
          <w:rFonts w:ascii="Times New Roman" w:eastAsia="Times New Roman" w:hAnsi="Times New Roman"/>
          <w:szCs w:val="24"/>
          <w:lang w:val="sr-Latn-ME" w:eastAsia="sr-Cyrl-CS"/>
        </w:rPr>
      </w:pPr>
    </w:p>
    <w:p w14:paraId="7B16DB9E" w14:textId="77777777" w:rsidR="004039AB" w:rsidRPr="00B25B66" w:rsidRDefault="004039AB" w:rsidP="004039AB">
      <w:pPr>
        <w:rPr>
          <w:rFonts w:ascii="Times New Roman" w:eastAsia="Times New Roman" w:hAnsi="Times New Roman"/>
          <w:szCs w:val="24"/>
          <w:lang w:val="sr-Latn-ME" w:eastAsia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"/>
        <w:gridCol w:w="2078"/>
        <w:gridCol w:w="7483"/>
        <w:gridCol w:w="47"/>
      </w:tblGrid>
      <w:tr w:rsidR="00B25B66" w:rsidRPr="00B25B66" w14:paraId="53E29954" w14:textId="77777777" w:rsidTr="006F46B5">
        <w:trPr>
          <w:gridAfter w:val="1"/>
          <w:wAfter w:w="47" w:type="dxa"/>
          <w:trHeight w:val="432"/>
        </w:trPr>
        <w:tc>
          <w:tcPr>
            <w:tcW w:w="2093" w:type="dxa"/>
            <w:gridSpan w:val="2"/>
            <w:hideMark/>
          </w:tcPr>
          <w:p w14:paraId="36F44239" w14:textId="0D0AFAD2" w:rsidR="004039AB" w:rsidRPr="00B25B66" w:rsidRDefault="00B25B66" w:rsidP="004039AB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09</w:t>
            </w:r>
            <w:r w:rsidR="001668E3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:45 – 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:00</w:t>
            </w:r>
          </w:p>
        </w:tc>
        <w:tc>
          <w:tcPr>
            <w:tcW w:w="7483" w:type="dxa"/>
          </w:tcPr>
          <w:p w14:paraId="539D4811" w14:textId="77777777" w:rsidR="004039AB" w:rsidRPr="00B25B66" w:rsidRDefault="004039AB" w:rsidP="004039AB">
            <w:pPr>
              <w:spacing w:line="480" w:lineRule="auto"/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Registracija</w:t>
            </w:r>
          </w:p>
        </w:tc>
      </w:tr>
      <w:tr w:rsidR="00B25B66" w:rsidRPr="00B25B66" w14:paraId="01A77DF7" w14:textId="77777777" w:rsidTr="004039AB">
        <w:trPr>
          <w:gridAfter w:val="1"/>
          <w:wAfter w:w="47" w:type="dxa"/>
        </w:trPr>
        <w:tc>
          <w:tcPr>
            <w:tcW w:w="2093" w:type="dxa"/>
            <w:gridSpan w:val="2"/>
          </w:tcPr>
          <w:p w14:paraId="37210D99" w14:textId="704832EE" w:rsidR="004039AB" w:rsidRPr="00B25B66" w:rsidRDefault="00B25B66" w:rsidP="001668E3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10:00 – 10:15</w:t>
            </w:r>
          </w:p>
        </w:tc>
        <w:tc>
          <w:tcPr>
            <w:tcW w:w="7483" w:type="dxa"/>
          </w:tcPr>
          <w:p w14:paraId="0A137782" w14:textId="1EB59FAA" w:rsidR="004039AB" w:rsidRPr="00B25B66" w:rsidRDefault="004039AB" w:rsidP="004039AB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Pozdravna riječ</w:t>
            </w:r>
            <w:r w:rsidR="00D02D2A" w:rsidRPr="00B25B66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>, upoznavanje i predstavljanje agende</w:t>
            </w:r>
            <w:r w:rsidR="007D129E" w:rsidRPr="00B25B66"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  <w:t xml:space="preserve"> </w:t>
            </w:r>
          </w:p>
          <w:p w14:paraId="27DC704C" w14:textId="77777777" w:rsidR="004039AB" w:rsidRPr="00B25B66" w:rsidRDefault="004039AB" w:rsidP="004039AB">
            <w:pPr>
              <w:ind w:left="720"/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</w:p>
          <w:p w14:paraId="256DD595" w14:textId="77777777" w:rsidR="004039AB" w:rsidRPr="00B25B66" w:rsidRDefault="004039AB" w:rsidP="007D129E">
            <w:pPr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</w:p>
        </w:tc>
      </w:tr>
      <w:tr w:rsidR="00B25B66" w:rsidRPr="00B25B66" w14:paraId="4FE1B3EB" w14:textId="77777777" w:rsidTr="004039AB">
        <w:trPr>
          <w:gridAfter w:val="1"/>
          <w:wAfter w:w="47" w:type="dxa"/>
          <w:trHeight w:val="786"/>
        </w:trPr>
        <w:tc>
          <w:tcPr>
            <w:tcW w:w="2093" w:type="dxa"/>
            <w:gridSpan w:val="2"/>
            <w:hideMark/>
          </w:tcPr>
          <w:p w14:paraId="11980F20" w14:textId="6A95CCF0" w:rsidR="004039AB" w:rsidRPr="00B25B66" w:rsidRDefault="00B25B66" w:rsidP="001668E3">
            <w:pPr>
              <w:spacing w:line="480" w:lineRule="auto"/>
              <w:jc w:val="center"/>
              <w:rPr>
                <w:rFonts w:ascii="Times New Roman" w:eastAsia="Times New Roman" w:hAnsi="Times New Roman"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10:15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 – 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10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45</w:t>
            </w:r>
          </w:p>
        </w:tc>
        <w:tc>
          <w:tcPr>
            <w:tcW w:w="7483" w:type="dxa"/>
            <w:hideMark/>
          </w:tcPr>
          <w:p w14:paraId="3BE9C6FA" w14:textId="77777777" w:rsidR="004039AB" w:rsidRPr="00B25B66" w:rsidRDefault="00B25B66" w:rsidP="00D02D2A">
            <w:pPr>
              <w:rPr>
                <w:rFonts w:ascii="Times New Roman" w:eastAsia="Times New Roman" w:hAnsi="Times New Roman"/>
                <w:i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val="sr-Latn-ME" w:eastAsia="sr-Cyrl-CS"/>
              </w:rPr>
              <w:t>Osnove startup pristupa</w:t>
            </w:r>
          </w:p>
          <w:p w14:paraId="6BBF66A6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  Lean Startup: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brza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validacija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ideja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i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testiranje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pretpostavki</w:t>
            </w:r>
            <w:proofErr w:type="spellEnd"/>
          </w:p>
          <w:p w14:paraId="28D1E5AB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Agilnost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i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eksperimentisanje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u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malim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timovima</w:t>
            </w:r>
            <w:proofErr w:type="spellEnd"/>
          </w:p>
          <w:p w14:paraId="1764923D" w14:textId="69DC45F6" w:rsidR="00B25B66" w:rsidRPr="00B25B66" w:rsidRDefault="00B25B66" w:rsidP="00B25B66">
            <w:pPr>
              <w:rPr>
                <w:rFonts w:ascii="Times New Roman" w:eastAsia="Times New Roman" w:hAnsi="Times New Roman"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  Kako M</w:t>
            </w:r>
            <w:r>
              <w:rPr>
                <w:rFonts w:ascii="Times New Roman" w:eastAsia="Times New Roman" w:hAnsi="Times New Roman"/>
                <w:szCs w:val="24"/>
                <w:lang w:eastAsia="sr-Cyrl-CS"/>
              </w:rPr>
              <w:t>MSP</w:t>
            </w:r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mogu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primijeniti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startup alate u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svakodnevnom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poslovanju</w:t>
            </w:r>
            <w:proofErr w:type="spellEnd"/>
          </w:p>
          <w:p w14:paraId="084ADBB8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Primjeri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uspješnih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praksi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iz</w:t>
            </w:r>
            <w:proofErr w:type="spellEnd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szCs w:val="24"/>
                <w:lang w:eastAsia="sr-Cyrl-CS"/>
              </w:rPr>
              <w:t>regiona</w:t>
            </w:r>
            <w:proofErr w:type="spellEnd"/>
          </w:p>
          <w:p w14:paraId="5FBDEA52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szCs w:val="24"/>
                <w:lang w:eastAsia="sr-Cyrl-CS"/>
              </w:rPr>
            </w:pPr>
          </w:p>
          <w:p w14:paraId="1189006B" w14:textId="422EBA76" w:rsidR="00B25B66" w:rsidRPr="00B25B66" w:rsidRDefault="00B25B66" w:rsidP="00D02D2A">
            <w:pPr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</w:p>
        </w:tc>
      </w:tr>
      <w:tr w:rsidR="00B25B66" w:rsidRPr="00B25B66" w14:paraId="0E3A9F9F" w14:textId="77777777" w:rsidTr="004039AB">
        <w:trPr>
          <w:gridAfter w:val="1"/>
          <w:wAfter w:w="47" w:type="dxa"/>
        </w:trPr>
        <w:tc>
          <w:tcPr>
            <w:tcW w:w="2093" w:type="dxa"/>
            <w:gridSpan w:val="2"/>
          </w:tcPr>
          <w:p w14:paraId="20C0128E" w14:textId="551E2C53" w:rsidR="004039AB" w:rsidRPr="00B25B66" w:rsidRDefault="00B25B66" w:rsidP="00E6153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10:45 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– </w:t>
            </w:r>
            <w:r w:rsidR="001668E3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15</w:t>
            </w:r>
          </w:p>
        </w:tc>
        <w:tc>
          <w:tcPr>
            <w:tcW w:w="7483" w:type="dxa"/>
          </w:tcPr>
          <w:p w14:paraId="63E6D8DB" w14:textId="77777777" w:rsidR="00E6153A" w:rsidRPr="00B25B66" w:rsidRDefault="00B25B66" w:rsidP="00E44CB5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Rad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na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konkretnim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primjerima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–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praktični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dio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I</w:t>
            </w:r>
          </w:p>
          <w:p w14:paraId="27DCAAB6" w14:textId="24C286D6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Identifikacija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izazova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u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poslovanju</w:t>
            </w:r>
            <w:proofErr w:type="spellEnd"/>
          </w:p>
          <w:p w14:paraId="578DC5A2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Postavljanje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hipoteze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kreiranje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mini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eksperimenta</w:t>
            </w:r>
            <w:proofErr w:type="spellEnd"/>
          </w:p>
          <w:p w14:paraId="74E3B68F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Grupni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rad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kratke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diskusije</w:t>
            </w:r>
            <w:proofErr w:type="spellEnd"/>
          </w:p>
          <w:p w14:paraId="2290207A" w14:textId="1943EF13" w:rsidR="00B25B66" w:rsidRPr="00B25B66" w:rsidRDefault="00B25B66" w:rsidP="00E44CB5">
            <w:pPr>
              <w:rPr>
                <w:rFonts w:ascii="Times New Roman" w:eastAsia="Times New Roman" w:hAnsi="Times New Roman"/>
                <w:iCs/>
                <w:szCs w:val="24"/>
                <w:lang w:val="sr-Latn-ME" w:eastAsia="sr-Cyrl-CS"/>
              </w:rPr>
            </w:pPr>
          </w:p>
        </w:tc>
      </w:tr>
      <w:tr w:rsidR="00B25B66" w:rsidRPr="00B25B66" w14:paraId="0861A0EE" w14:textId="77777777" w:rsidTr="004039AB">
        <w:trPr>
          <w:gridAfter w:val="1"/>
          <w:wAfter w:w="47" w:type="dxa"/>
          <w:trHeight w:val="335"/>
        </w:trPr>
        <w:tc>
          <w:tcPr>
            <w:tcW w:w="2093" w:type="dxa"/>
            <w:gridSpan w:val="2"/>
            <w:vAlign w:val="center"/>
          </w:tcPr>
          <w:p w14:paraId="7A0A4C2F" w14:textId="7B8574BB" w:rsidR="004039AB" w:rsidRPr="00B25B66" w:rsidRDefault="004039AB" w:rsidP="00E6153A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1:15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 – </w:t>
            </w:r>
            <w:r w:rsidR="00E6153A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2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E6153A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00</w:t>
            </w:r>
          </w:p>
        </w:tc>
        <w:tc>
          <w:tcPr>
            <w:tcW w:w="7483" w:type="dxa"/>
            <w:vAlign w:val="center"/>
          </w:tcPr>
          <w:p w14:paraId="78199477" w14:textId="77777777" w:rsidR="004039AB" w:rsidRPr="00B25B66" w:rsidRDefault="004039AB" w:rsidP="004039AB">
            <w:pPr>
              <w:spacing w:line="480" w:lineRule="auto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Pauza za kafu</w:t>
            </w:r>
          </w:p>
        </w:tc>
      </w:tr>
      <w:tr w:rsidR="00B25B66" w:rsidRPr="00B25B66" w14:paraId="51318670" w14:textId="77777777" w:rsidTr="00B25B66">
        <w:trPr>
          <w:gridAfter w:val="1"/>
          <w:wAfter w:w="47" w:type="dxa"/>
          <w:trHeight w:val="269"/>
        </w:trPr>
        <w:tc>
          <w:tcPr>
            <w:tcW w:w="2093" w:type="dxa"/>
            <w:gridSpan w:val="2"/>
          </w:tcPr>
          <w:p w14:paraId="24677C24" w14:textId="390C9266" w:rsidR="004039AB" w:rsidRPr="00B25B66" w:rsidRDefault="00E6153A" w:rsidP="00B25B66">
            <w:pPr>
              <w:spacing w:line="48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2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00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 – </w:t>
            </w:r>
            <w:r w:rsidR="001668E3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3</w:t>
            </w:r>
            <w:r w:rsidR="004039AB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00</w:t>
            </w:r>
          </w:p>
        </w:tc>
        <w:tc>
          <w:tcPr>
            <w:tcW w:w="7483" w:type="dxa"/>
            <w:vAlign w:val="center"/>
          </w:tcPr>
          <w:p w14:paraId="67192D24" w14:textId="77777777" w:rsidR="004039AB" w:rsidRPr="00B25B66" w:rsidRDefault="00B25B66" w:rsidP="00D02D2A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Praktični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dio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II –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testiranje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učenje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kroz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povratne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informacije</w:t>
            </w:r>
            <w:proofErr w:type="spellEnd"/>
          </w:p>
          <w:p w14:paraId="3CDB0D96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Kako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brzo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testirati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ideje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bez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velikih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troškova</w:t>
            </w:r>
            <w:proofErr w:type="spellEnd"/>
          </w:p>
          <w:p w14:paraId="3AA51054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Prikupljanje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povratnih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informacija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od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korisnika</w:t>
            </w:r>
            <w:proofErr w:type="spellEnd"/>
          </w:p>
          <w:p w14:paraId="69704260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Iteracija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i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prilagođavanje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rješenja</w:t>
            </w:r>
            <w:proofErr w:type="spellEnd"/>
          </w:p>
          <w:p w14:paraId="12AF513E" w14:textId="77777777" w:rsidR="00B25B66" w:rsidRPr="00B25B66" w:rsidRDefault="00B25B66" w:rsidP="00B25B66">
            <w:pPr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 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Kratke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prezentacije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rezultata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</w:t>
            </w:r>
            <w:proofErr w:type="spellStart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>grupnog</w:t>
            </w:r>
            <w:proofErr w:type="spellEnd"/>
            <w:r w:rsidRPr="00B25B66">
              <w:rPr>
                <w:rFonts w:ascii="Times New Roman" w:eastAsia="Times New Roman" w:hAnsi="Times New Roman"/>
                <w:iCs/>
                <w:szCs w:val="24"/>
                <w:lang w:eastAsia="sr-Cyrl-CS"/>
              </w:rPr>
              <w:t xml:space="preserve"> rada</w:t>
            </w:r>
          </w:p>
          <w:p w14:paraId="13697EC8" w14:textId="18C079EA" w:rsidR="00B25B66" w:rsidRPr="00B25B66" w:rsidRDefault="00B25B66" w:rsidP="00D02D2A">
            <w:pPr>
              <w:rPr>
                <w:rFonts w:ascii="Times New Roman" w:eastAsia="Times New Roman" w:hAnsi="Times New Roman"/>
                <w:i/>
                <w:iCs/>
                <w:szCs w:val="24"/>
                <w:lang w:val="sr-Latn-ME" w:eastAsia="sr-Cyrl-CS"/>
              </w:rPr>
            </w:pPr>
          </w:p>
        </w:tc>
      </w:tr>
      <w:tr w:rsidR="00B25B66" w:rsidRPr="00B25B66" w14:paraId="351DED37" w14:textId="77777777" w:rsidTr="00B25B66">
        <w:trPr>
          <w:gridAfter w:val="1"/>
          <w:wAfter w:w="47" w:type="dxa"/>
          <w:trHeight w:val="269"/>
        </w:trPr>
        <w:tc>
          <w:tcPr>
            <w:tcW w:w="2093" w:type="dxa"/>
            <w:gridSpan w:val="2"/>
          </w:tcPr>
          <w:p w14:paraId="73FF50F9" w14:textId="2E905798" w:rsidR="00E6153A" w:rsidRPr="00B25B66" w:rsidRDefault="00E6153A" w:rsidP="00B25B66">
            <w:pPr>
              <w:spacing w:before="120" w:line="480" w:lineRule="auto"/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1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 xml:space="preserve">3:00 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-1</w:t>
            </w:r>
            <w:r w:rsidR="00B25B66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4</w:t>
            </w:r>
            <w:r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:</w:t>
            </w:r>
            <w:r w:rsidR="00D02D2A" w:rsidRPr="00B25B66">
              <w:rPr>
                <w:rFonts w:ascii="Times New Roman" w:eastAsia="Times New Roman" w:hAnsi="Times New Roman"/>
                <w:b/>
                <w:bCs/>
                <w:szCs w:val="24"/>
                <w:lang w:val="sr-Latn-ME" w:eastAsia="sr-Cyrl-CS"/>
              </w:rPr>
              <w:t>00</w:t>
            </w:r>
          </w:p>
        </w:tc>
        <w:tc>
          <w:tcPr>
            <w:tcW w:w="7483" w:type="dxa"/>
          </w:tcPr>
          <w:p w14:paraId="24D25BF1" w14:textId="27AD2348" w:rsidR="00E6153A" w:rsidRPr="00B25B66" w:rsidRDefault="00E6153A" w:rsidP="00B25B66">
            <w:pPr>
              <w:rPr>
                <w:rFonts w:ascii="Times New Roman" w:eastAsia="Times New Roman" w:hAnsi="Times New Roman"/>
                <w:iCs/>
                <w:szCs w:val="24"/>
                <w:lang w:val="sr-Latn-ME" w:eastAsia="sr-Cyrl-CS"/>
              </w:rPr>
            </w:pPr>
            <w:r w:rsidRPr="00B25B66">
              <w:rPr>
                <w:rFonts w:ascii="Times New Roman" w:eastAsia="Times New Roman" w:hAnsi="Times New Roman"/>
                <w:iCs/>
                <w:szCs w:val="24"/>
                <w:lang w:val="sr-Latn-ME" w:eastAsia="sr-Cyrl-CS"/>
              </w:rPr>
              <w:t xml:space="preserve">Diskusija i evaluacija </w:t>
            </w:r>
          </w:p>
        </w:tc>
      </w:tr>
      <w:tr w:rsidR="004039AB" w:rsidRPr="00E44CB5" w14:paraId="3DCF165B" w14:textId="77777777" w:rsidTr="00470C36">
        <w:tblPrEx>
          <w:tblBorders>
            <w:top w:val="double" w:sz="4" w:space="0" w:color="000000"/>
            <w:left w:val="double" w:sz="4" w:space="0" w:color="000000"/>
            <w:bottom w:val="double" w:sz="4" w:space="0" w:color="000000"/>
            <w:right w:val="double" w:sz="4" w:space="0" w:color="000000"/>
            <w:insideH w:val="double" w:sz="4" w:space="0" w:color="000000"/>
            <w:insideV w:val="double" w:sz="4" w:space="0" w:color="000000"/>
          </w:tblBorders>
        </w:tblPrEx>
        <w:trPr>
          <w:gridBefore w:val="1"/>
          <w:wBefore w:w="15" w:type="dxa"/>
          <w:trHeight w:val="1749"/>
        </w:trPr>
        <w:tc>
          <w:tcPr>
            <w:tcW w:w="9608" w:type="dxa"/>
            <w:gridSpan w:val="3"/>
            <w:shd w:val="clear" w:color="auto" w:fill="DEEAF6"/>
          </w:tcPr>
          <w:p w14:paraId="74721D09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Željko Lučić je ekonomski sociolog s masterom iz teorija održivog razvoja, doktorand. Autor je</w:t>
            </w:r>
          </w:p>
          <w:p w14:paraId="58D0CC5E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osam naučnih članaka iz oblasti ekonomske sociologije, preduzetništva, prirode institucije</w:t>
            </w:r>
          </w:p>
          <w:p w14:paraId="5D3D13C7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tržišta, teorija i istraživanja javnog mnjenja. Trenutno obavlja poslove menadžera biznis</w:t>
            </w:r>
          </w:p>
          <w:p w14:paraId="0B2CAD23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inkubatora u Inovaciono preduzetničkom centru Tehnopolis i rukovodilac je BoostMeUp</w:t>
            </w:r>
          </w:p>
          <w:p w14:paraId="4BFAC426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predakceleracijskog programa. Bio je mentor na RISE programu, Startap kampu za mlade,</w:t>
            </w:r>
          </w:p>
          <w:p w14:paraId="6E43B4A0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mentoring platformi STARTUPUSPEH.COM, edukator na projektu Škograd i projektu REopen</w:t>
            </w:r>
          </w:p>
          <w:p w14:paraId="367561A0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doors.</w:t>
            </w:r>
          </w:p>
          <w:p w14:paraId="502F0892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lastRenderedPageBreak/>
              <w:t>Preduzetnik i osnivač omladinske grupe Kreativni centar Bedem koja upravlja nikšićkom</w:t>
            </w:r>
          </w:p>
          <w:p w14:paraId="3768B3E3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tvrđavom Anderva (ujedno – galerijom, kafeterijom, audio i video studiom) i bavi se</w:t>
            </w:r>
          </w:p>
          <w:p w14:paraId="46C9E60E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promovisanjem društveno odgovornog ponašanja, mladima u kulturi, alternativnim</w:t>
            </w:r>
          </w:p>
          <w:p w14:paraId="4A8B71B7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umjetnostima, i neformalnom obrazovanju. Kao osnivač, u periodu od četiri godine, bio vođa</w:t>
            </w:r>
          </w:p>
          <w:p w14:paraId="62965005" w14:textId="77777777" w:rsidR="002461C9" w:rsidRPr="002461C9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desetak projekata i (su)organizator preko 100 događaja.</w:t>
            </w:r>
          </w:p>
          <w:p w14:paraId="7504376C" w14:textId="3B88C827" w:rsidR="00DB73B5" w:rsidRPr="00E44CB5" w:rsidRDefault="002461C9" w:rsidP="002461C9">
            <w:pPr>
              <w:spacing w:line="276" w:lineRule="auto"/>
              <w:jc w:val="both"/>
              <w:rPr>
                <w:rFonts w:ascii="Times New Roman" w:eastAsia="Times New Roman" w:hAnsi="Times New Roman"/>
                <w:szCs w:val="24"/>
                <w:lang w:val="sr-Latn-ME" w:eastAsia="sr-Cyrl-CS"/>
              </w:rPr>
            </w:pPr>
            <w:r w:rsidRPr="002461C9">
              <w:rPr>
                <w:rFonts w:ascii="Times New Roman" w:eastAsia="Times New Roman" w:hAnsi="Times New Roman"/>
                <w:szCs w:val="24"/>
                <w:lang w:val="sr-Latn-ME" w:eastAsia="sr-Cyrl-CS"/>
              </w:rPr>
              <w:t>Dobitnik multikulturalnog pasoša Crne Gore.</w:t>
            </w:r>
          </w:p>
        </w:tc>
      </w:tr>
    </w:tbl>
    <w:p w14:paraId="4C997F18" w14:textId="77777777" w:rsidR="0086108C" w:rsidRPr="00E44CB5" w:rsidRDefault="0086108C" w:rsidP="004039AB">
      <w:pPr>
        <w:rPr>
          <w:lang w:val="sr-Latn-ME"/>
        </w:rPr>
      </w:pPr>
    </w:p>
    <w:sectPr w:rsidR="0086108C" w:rsidRPr="00E44CB5" w:rsidSect="00D16640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D16A" w14:textId="77777777" w:rsidR="00703F75" w:rsidRDefault="00703F75" w:rsidP="00D16640">
      <w:r>
        <w:separator/>
      </w:r>
    </w:p>
  </w:endnote>
  <w:endnote w:type="continuationSeparator" w:id="0">
    <w:p w14:paraId="6C31FAE5" w14:textId="77777777" w:rsidR="00703F75" w:rsidRDefault="00703F75" w:rsidP="00D1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0D1B4E" w14:paraId="467E295D" w14:textId="77777777" w:rsidTr="00207A76">
      <w:tc>
        <w:tcPr>
          <w:tcW w:w="9854" w:type="dxa"/>
          <w:tcBorders>
            <w:top w:val="single" w:sz="4" w:space="0" w:color="auto"/>
          </w:tcBorders>
        </w:tcPr>
        <w:p w14:paraId="6D0A7D84" w14:textId="77777777" w:rsidR="000D1B4E" w:rsidRPr="00D16640" w:rsidRDefault="000D1B4E" w:rsidP="000D1B4E">
          <w:pPr>
            <w:pStyle w:val="Footer"/>
            <w:rPr>
              <w:sz w:val="4"/>
              <w:szCs w:val="4"/>
            </w:rPr>
          </w:pPr>
        </w:p>
      </w:tc>
    </w:tr>
  </w:tbl>
  <w:p w14:paraId="7105AABA" w14:textId="77777777" w:rsidR="000D1B4E" w:rsidRPr="004039AB" w:rsidRDefault="000D1B4E" w:rsidP="0086108C">
    <w:pPr>
      <w:pStyle w:val="Footer"/>
      <w:tabs>
        <w:tab w:val="center" w:pos="4819"/>
        <w:tab w:val="left" w:pos="7119"/>
      </w:tabs>
      <w:jc w:val="center"/>
      <w:rPr>
        <w:b/>
        <w:color w:val="009BDF"/>
        <w:sz w:val="20"/>
      </w:rPr>
    </w:pPr>
    <w:r w:rsidRPr="004039AB">
      <w:rPr>
        <w:b/>
        <w:color w:val="009BDF"/>
        <w:sz w:val="20"/>
      </w:rPr>
      <w:t>PRIVREDNA KOMORA CRNE GORE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D16640" w14:paraId="5D002154" w14:textId="77777777" w:rsidTr="00D16640">
      <w:tc>
        <w:tcPr>
          <w:tcW w:w="9854" w:type="dxa"/>
          <w:tcBorders>
            <w:top w:val="single" w:sz="4" w:space="0" w:color="auto"/>
          </w:tcBorders>
        </w:tcPr>
        <w:p w14:paraId="1A84355E" w14:textId="77777777" w:rsidR="00D16640" w:rsidRPr="00D16640" w:rsidRDefault="00D16640" w:rsidP="00E35322">
          <w:pPr>
            <w:pStyle w:val="Footer"/>
            <w:rPr>
              <w:sz w:val="4"/>
              <w:szCs w:val="4"/>
            </w:rPr>
          </w:pPr>
        </w:p>
      </w:tc>
    </w:tr>
  </w:tbl>
  <w:p w14:paraId="3EDC3511" w14:textId="77777777" w:rsidR="001D3D03" w:rsidRPr="00B74E4F" w:rsidRDefault="001D3D03" w:rsidP="001D3D0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4819"/>
        <w:tab w:val="left" w:pos="7119"/>
      </w:tabs>
      <w:rPr>
        <w:b/>
        <w:color w:val="009BDF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PRIVREDNA KOMORA CRNE GORE</w:t>
    </w:r>
    <w:r>
      <w:rPr>
        <w:noProof/>
        <w:lang w:val="en-GB"/>
      </w:rPr>
      <w:drawing>
        <wp:anchor distT="0" distB="0" distL="0" distR="0" simplePos="0" relativeHeight="251659264" behindDoc="1" locked="0" layoutInCell="1" allowOverlap="1" wp14:anchorId="2DBA8E75" wp14:editId="0BF1635C">
          <wp:simplePos x="0" y="0"/>
          <wp:positionH relativeFrom="column">
            <wp:posOffset>4493366</wp:posOffset>
          </wp:positionH>
          <wp:positionV relativeFrom="paragraph">
            <wp:posOffset>60958</wp:posOffset>
          </wp:positionV>
          <wp:extent cx="1507743" cy="588160"/>
          <wp:effectExtent l="0" t="0" r="0" b="0"/>
          <wp:wrapNone/>
          <wp:docPr id="204756477" name="image2.jpg" descr="A blue text on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56477" name="image2.jpg" descr="A blue text on a white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7743" cy="58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0ECA106" w14:textId="77777777" w:rsidR="001D3D03" w:rsidRPr="00B74E4F" w:rsidRDefault="001D3D03" w:rsidP="001D3D03">
    <w:pPr>
      <w:pStyle w:val="Normal1"/>
      <w:rPr>
        <w:color w:val="404040"/>
        <w:sz w:val="20"/>
        <w:szCs w:val="20"/>
        <w:lang w:val="it-IT"/>
      </w:rPr>
    </w:pPr>
    <w:r w:rsidRPr="00B74E4F">
      <w:rPr>
        <w:b/>
        <w:color w:val="009BDF"/>
        <w:sz w:val="20"/>
        <w:szCs w:val="20"/>
        <w:lang w:val="it-IT"/>
      </w:rPr>
      <w:t>A</w:t>
    </w:r>
    <w:r w:rsidRPr="00B74E4F">
      <w:rPr>
        <w:color w:val="000000"/>
        <w:sz w:val="20"/>
        <w:szCs w:val="20"/>
        <w:lang w:val="it-IT"/>
      </w:rPr>
      <w:t>NovakaMiloševa 29/II, Podgorica 81000, Crna Gora</w:t>
    </w:r>
  </w:p>
  <w:p w14:paraId="30EA2079" w14:textId="77777777" w:rsidR="001D3D03" w:rsidRDefault="001D3D03" w:rsidP="001D3D03">
    <w:pPr>
      <w:pStyle w:val="Normal1"/>
      <w:rPr>
        <w:color w:val="009BDF"/>
        <w:sz w:val="20"/>
        <w:szCs w:val="20"/>
      </w:rPr>
    </w:pPr>
    <w:r>
      <w:rPr>
        <w:b/>
        <w:color w:val="009BDF"/>
        <w:sz w:val="20"/>
        <w:szCs w:val="20"/>
      </w:rPr>
      <w:t>T</w:t>
    </w:r>
    <w:r>
      <w:rPr>
        <w:color w:val="000000"/>
        <w:sz w:val="20"/>
        <w:szCs w:val="20"/>
      </w:rPr>
      <w:t>+382 20 230 545</w:t>
    </w:r>
    <w:r>
      <w:rPr>
        <w:color w:val="009BDF"/>
        <w:sz w:val="20"/>
        <w:szCs w:val="20"/>
      </w:rPr>
      <w:t xml:space="preserve">| </w:t>
    </w:r>
    <w:r>
      <w:rPr>
        <w:b/>
        <w:color w:val="009BDF"/>
        <w:sz w:val="20"/>
        <w:szCs w:val="20"/>
      </w:rPr>
      <w:t>E</w:t>
    </w:r>
    <w:r>
      <w:rPr>
        <w:sz w:val="20"/>
        <w:szCs w:val="20"/>
      </w:rPr>
      <w:t>pkcg@pkcg.org</w:t>
    </w:r>
  </w:p>
  <w:p w14:paraId="7F679045" w14:textId="467D667C" w:rsidR="00D16640" w:rsidRPr="001D3D03" w:rsidRDefault="001D3D03" w:rsidP="001D3D03">
    <w:pPr>
      <w:pStyle w:val="Normal1"/>
      <w:rPr>
        <w:color w:val="404040"/>
        <w:sz w:val="20"/>
        <w:szCs w:val="20"/>
      </w:rPr>
    </w:pPr>
    <w:r>
      <w:rPr>
        <w:b/>
        <w:color w:val="009BDF"/>
        <w:sz w:val="20"/>
        <w:szCs w:val="20"/>
      </w:rPr>
      <w:t>W</w:t>
    </w:r>
    <w:r>
      <w:rPr>
        <w:sz w:val="20"/>
        <w:szCs w:val="20"/>
      </w:rPr>
      <w:t xml:space="preserve">www.komora.me; www.snagajeusvimanama.me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68711" w14:textId="77777777" w:rsidR="00703F75" w:rsidRDefault="00703F75" w:rsidP="00D16640">
      <w:r>
        <w:separator/>
      </w:r>
    </w:p>
  </w:footnote>
  <w:footnote w:type="continuationSeparator" w:id="0">
    <w:p w14:paraId="4453A07A" w14:textId="77777777" w:rsidR="00703F75" w:rsidRDefault="00703F75" w:rsidP="00D1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6"/>
      <w:gridCol w:w="4842"/>
    </w:tblGrid>
    <w:tr w:rsidR="00D16640" w14:paraId="571B5F61" w14:textId="77777777" w:rsidTr="00D16640">
      <w:tc>
        <w:tcPr>
          <w:tcW w:w="4927" w:type="dxa"/>
          <w:vAlign w:val="center"/>
        </w:tcPr>
        <w:p w14:paraId="48494656" w14:textId="597D0969" w:rsidR="00D16640" w:rsidRDefault="00D16640" w:rsidP="00D16640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 wp14:anchorId="28800B5C" wp14:editId="261963B7">
                <wp:extent cx="1457325" cy="792178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2151" cy="7948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vAlign w:val="center"/>
        </w:tcPr>
        <w:p w14:paraId="5791E002" w14:textId="6E7A4791" w:rsidR="006F46B5" w:rsidRDefault="008413D3" w:rsidP="00D16640">
          <w:pPr>
            <w:pStyle w:val="Header"/>
            <w:jc w:val="right"/>
            <w:rPr>
              <w:noProof/>
              <w:lang w:val="en-GB" w:eastAsia="en-GB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53B91F8A" wp14:editId="4ADDB7F1">
                <wp:simplePos x="0" y="0"/>
                <wp:positionH relativeFrom="column">
                  <wp:posOffset>422910</wp:posOffset>
                </wp:positionH>
                <wp:positionV relativeFrom="paragraph">
                  <wp:posOffset>-4445</wp:posOffset>
                </wp:positionV>
                <wp:extent cx="459105" cy="800100"/>
                <wp:effectExtent l="0" t="0" r="0" b="0"/>
                <wp:wrapSquare wrapText="bothSides"/>
                <wp:docPr id="186052935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0529352" name="Picture 1860529352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2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800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BD97249" wp14:editId="36530F84">
                <wp:simplePos x="0" y="0"/>
                <wp:positionH relativeFrom="column">
                  <wp:posOffset>1480820</wp:posOffset>
                </wp:positionH>
                <wp:positionV relativeFrom="paragraph">
                  <wp:posOffset>126365</wp:posOffset>
                </wp:positionV>
                <wp:extent cx="1989455" cy="581025"/>
                <wp:effectExtent l="0" t="0" r="0" b="9525"/>
                <wp:wrapSquare wrapText="bothSides"/>
                <wp:docPr id="42505794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945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E1C19ED" w14:textId="4FA2534C" w:rsidR="00D16640" w:rsidRDefault="00D16640" w:rsidP="00D16640">
          <w:pPr>
            <w:pStyle w:val="Header"/>
            <w:jc w:val="right"/>
          </w:pPr>
        </w:p>
      </w:tc>
    </w:tr>
  </w:tbl>
  <w:p w14:paraId="5026F49D" w14:textId="77777777" w:rsidR="00D16640" w:rsidRDefault="00D16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56AA"/>
    <w:multiLevelType w:val="hybridMultilevel"/>
    <w:tmpl w:val="174E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6119A"/>
    <w:multiLevelType w:val="hybridMultilevel"/>
    <w:tmpl w:val="041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E0BAD"/>
    <w:multiLevelType w:val="hybridMultilevel"/>
    <w:tmpl w:val="1E44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62539"/>
    <w:multiLevelType w:val="hybridMultilevel"/>
    <w:tmpl w:val="489CD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7581">
    <w:abstractNumId w:val="2"/>
  </w:num>
  <w:num w:numId="2" w16cid:durableId="1579292164">
    <w:abstractNumId w:val="0"/>
  </w:num>
  <w:num w:numId="3" w16cid:durableId="375665134">
    <w:abstractNumId w:val="3"/>
  </w:num>
  <w:num w:numId="4" w16cid:durableId="1267154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40"/>
    <w:rsid w:val="0003211C"/>
    <w:rsid w:val="000A7FAD"/>
    <w:rsid w:val="000B669D"/>
    <w:rsid w:val="000D1B4E"/>
    <w:rsid w:val="001103C2"/>
    <w:rsid w:val="001668E3"/>
    <w:rsid w:val="001D31EA"/>
    <w:rsid w:val="001D3D03"/>
    <w:rsid w:val="00206848"/>
    <w:rsid w:val="002461C9"/>
    <w:rsid w:val="00253461"/>
    <w:rsid w:val="002B3FF5"/>
    <w:rsid w:val="002B4ECA"/>
    <w:rsid w:val="002B56B4"/>
    <w:rsid w:val="002D2D85"/>
    <w:rsid w:val="00317CC3"/>
    <w:rsid w:val="00333E28"/>
    <w:rsid w:val="00353416"/>
    <w:rsid w:val="003639AC"/>
    <w:rsid w:val="003A403D"/>
    <w:rsid w:val="003B60EB"/>
    <w:rsid w:val="003D4444"/>
    <w:rsid w:val="004039AB"/>
    <w:rsid w:val="00422E98"/>
    <w:rsid w:val="00464C4F"/>
    <w:rsid w:val="00470C36"/>
    <w:rsid w:val="004B7331"/>
    <w:rsid w:val="005376A0"/>
    <w:rsid w:val="005422EA"/>
    <w:rsid w:val="00572FD1"/>
    <w:rsid w:val="00643A71"/>
    <w:rsid w:val="00680621"/>
    <w:rsid w:val="00682A87"/>
    <w:rsid w:val="006A2CAB"/>
    <w:rsid w:val="006B0932"/>
    <w:rsid w:val="006D0D07"/>
    <w:rsid w:val="006F46B5"/>
    <w:rsid w:val="006F7214"/>
    <w:rsid w:val="00703F75"/>
    <w:rsid w:val="00704078"/>
    <w:rsid w:val="00707374"/>
    <w:rsid w:val="00715142"/>
    <w:rsid w:val="00740791"/>
    <w:rsid w:val="007930D6"/>
    <w:rsid w:val="007A3E57"/>
    <w:rsid w:val="007B3011"/>
    <w:rsid w:val="007D129E"/>
    <w:rsid w:val="008077DC"/>
    <w:rsid w:val="008208F9"/>
    <w:rsid w:val="008413D3"/>
    <w:rsid w:val="0086108C"/>
    <w:rsid w:val="00867ACD"/>
    <w:rsid w:val="009124D7"/>
    <w:rsid w:val="009214E0"/>
    <w:rsid w:val="00977035"/>
    <w:rsid w:val="00977AB3"/>
    <w:rsid w:val="00997932"/>
    <w:rsid w:val="00AA620C"/>
    <w:rsid w:val="00AA7A0A"/>
    <w:rsid w:val="00AD2384"/>
    <w:rsid w:val="00AD2A63"/>
    <w:rsid w:val="00AE4897"/>
    <w:rsid w:val="00B25B66"/>
    <w:rsid w:val="00B305EB"/>
    <w:rsid w:val="00B4770E"/>
    <w:rsid w:val="00B50E7A"/>
    <w:rsid w:val="00B6479C"/>
    <w:rsid w:val="00BA7AFF"/>
    <w:rsid w:val="00BC2CC7"/>
    <w:rsid w:val="00BC68E8"/>
    <w:rsid w:val="00C40682"/>
    <w:rsid w:val="00CF076D"/>
    <w:rsid w:val="00CF4339"/>
    <w:rsid w:val="00D02D2A"/>
    <w:rsid w:val="00D160A4"/>
    <w:rsid w:val="00D16640"/>
    <w:rsid w:val="00D562E1"/>
    <w:rsid w:val="00D5639A"/>
    <w:rsid w:val="00DB73B5"/>
    <w:rsid w:val="00E14115"/>
    <w:rsid w:val="00E35322"/>
    <w:rsid w:val="00E44CB5"/>
    <w:rsid w:val="00E6153A"/>
    <w:rsid w:val="00E9492C"/>
    <w:rsid w:val="00F4406B"/>
    <w:rsid w:val="00F5361C"/>
    <w:rsid w:val="00F6125F"/>
    <w:rsid w:val="00FC4BC6"/>
    <w:rsid w:val="00FD50D8"/>
    <w:rsid w:val="00FD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31D66"/>
  <w15:docId w15:val="{7B6990D8-5AF8-4F7D-8B18-7DD62C91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B4E"/>
    <w:pPr>
      <w:spacing w:after="0" w:line="240" w:lineRule="auto"/>
    </w:pPr>
    <w:rPr>
      <w:rFonts w:ascii="Calibri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64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1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640"/>
    <w:rPr>
      <w:noProof/>
    </w:rPr>
  </w:style>
  <w:style w:type="table" w:styleId="TableGrid">
    <w:name w:val="Table Grid"/>
    <w:basedOn w:val="TableNormal"/>
    <w:uiPriority w:val="59"/>
    <w:rsid w:val="00D16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4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40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A71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1D3D03"/>
    <w:pPr>
      <w:spacing w:after="0" w:line="240" w:lineRule="auto"/>
    </w:pPr>
    <w:rPr>
      <w:rFonts w:ascii="Calibri" w:eastAsia="Calibri" w:hAnsi="Calibri" w:cs="Calibri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25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Novica Bulatovic</dc:creator>
  <cp:lastModifiedBy>Ivana Tomasevic</cp:lastModifiedBy>
  <cp:revision>4</cp:revision>
  <cp:lastPrinted>2025-09-02T07:03:00Z</cp:lastPrinted>
  <dcterms:created xsi:type="dcterms:W3CDTF">2025-10-20T10:57:00Z</dcterms:created>
  <dcterms:modified xsi:type="dcterms:W3CDTF">2025-11-06T08:22:00Z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20250411105404832</vt:lpwstr>
  </property>
</Properties>
</file>